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16" w:rsidRDefault="00AC6256">
      <w:pPr>
        <w:rPr>
          <w:noProof/>
          <w:lang w:val="sr-Cyrl-RS"/>
        </w:rPr>
      </w:pPr>
      <w:r>
        <w:rPr>
          <w:noProof/>
          <w:lang w:val="sr-Cyrl-RS"/>
        </w:rPr>
        <w:t>НОВОСТИ</w:t>
      </w:r>
    </w:p>
    <w:p w:rsidR="00AC6256" w:rsidRPr="00AC6256" w:rsidRDefault="00AC6256" w:rsidP="00AC6256">
      <w:pPr>
        <w:jc w:val="right"/>
        <w:rPr>
          <w:lang w:val="sr-Cyrl-RS"/>
        </w:rPr>
      </w:pPr>
      <w:r w:rsidRPr="00AC6256">
        <w:rPr>
          <w:noProof/>
        </w:rPr>
        <w:drawing>
          <wp:inline distT="0" distB="0" distL="0" distR="0" wp14:anchorId="313D0495" wp14:editId="0CE58B1E">
            <wp:extent cx="4558748" cy="100428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beneficaireserasmusleft_en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824" cy="100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6FF" w:rsidRPr="00AC6256" w:rsidRDefault="00AD56FF">
      <w:pPr>
        <w:rPr>
          <w:sz w:val="24"/>
          <w:szCs w:val="24"/>
          <w:lang w:val="sr-Cyrl-RS"/>
        </w:rPr>
      </w:pPr>
      <w:r w:rsidRPr="00AC6256">
        <w:rPr>
          <w:sz w:val="24"/>
          <w:szCs w:val="24"/>
          <w:lang w:val="sr-Cyrl-RS"/>
        </w:rPr>
        <w:t>С</w:t>
      </w:r>
      <w:r w:rsidR="00AC6256" w:rsidRPr="00AC6256">
        <w:rPr>
          <w:sz w:val="24"/>
          <w:szCs w:val="24"/>
        </w:rPr>
        <w:t>a</w:t>
      </w:r>
      <w:r w:rsidRPr="00AC6256">
        <w:rPr>
          <w:sz w:val="24"/>
          <w:szCs w:val="24"/>
          <w:lang w:val="sr-Cyrl-RS"/>
        </w:rPr>
        <w:t xml:space="preserve"> задовољством Вас обавештавамо да је наша школа и ове године одабрана за финансирање </w:t>
      </w:r>
      <w:r w:rsidR="00AC6256">
        <w:rPr>
          <w:sz w:val="24"/>
          <w:szCs w:val="24"/>
          <w:lang w:val="sr-Cyrl-RS"/>
        </w:rPr>
        <w:t xml:space="preserve">предлога </w:t>
      </w:r>
      <w:r w:rsidRPr="00AC6256">
        <w:rPr>
          <w:sz w:val="24"/>
          <w:szCs w:val="24"/>
          <w:lang w:val="sr-Cyrl-RS"/>
        </w:rPr>
        <w:t xml:space="preserve">пројекта Еразмус+ . Партнери на пројекту су </w:t>
      </w:r>
      <w:r w:rsidRPr="00AC6256">
        <w:rPr>
          <w:b/>
          <w:sz w:val="24"/>
          <w:szCs w:val="24"/>
          <w:lang w:val="sr-Cyrl-RS"/>
        </w:rPr>
        <w:t>школа „13“ из Темишвара, Румунија и школа</w:t>
      </w:r>
      <w:r w:rsidR="00AC6256" w:rsidRPr="00AC6256">
        <w:rPr>
          <w:b/>
          <w:sz w:val="24"/>
          <w:szCs w:val="24"/>
          <w:lang w:val="sr-Cyrl-RS"/>
        </w:rPr>
        <w:t xml:space="preserve"> “</w:t>
      </w:r>
      <w:r w:rsidR="00AC6256" w:rsidRPr="00AC6256">
        <w:rPr>
          <w:b/>
          <w:sz w:val="24"/>
          <w:szCs w:val="24"/>
          <w:lang w:val="es-ES"/>
        </w:rPr>
        <w:t>Instituto</w:t>
      </w:r>
      <w:r w:rsidR="00AC6256" w:rsidRPr="00AC6256">
        <w:rPr>
          <w:b/>
          <w:sz w:val="24"/>
          <w:szCs w:val="24"/>
          <w:lang w:val="sr-Cyrl-RS"/>
        </w:rPr>
        <w:t xml:space="preserve"> </w:t>
      </w:r>
      <w:proofErr w:type="spellStart"/>
      <w:r w:rsidR="00AC6256" w:rsidRPr="00AC6256">
        <w:rPr>
          <w:b/>
          <w:sz w:val="24"/>
          <w:szCs w:val="24"/>
          <w:lang w:val="es-ES"/>
        </w:rPr>
        <w:t>Omnicompresivo</w:t>
      </w:r>
      <w:proofErr w:type="spellEnd"/>
      <w:r w:rsidR="00AC6256" w:rsidRPr="00AC6256">
        <w:rPr>
          <w:b/>
          <w:sz w:val="24"/>
          <w:szCs w:val="24"/>
          <w:lang w:val="sr-Cyrl-RS"/>
        </w:rPr>
        <w:t xml:space="preserve"> </w:t>
      </w:r>
      <w:r w:rsidR="00AC6256" w:rsidRPr="00AC6256">
        <w:rPr>
          <w:b/>
          <w:sz w:val="24"/>
          <w:szCs w:val="24"/>
          <w:lang w:val="es-ES"/>
        </w:rPr>
        <w:t>D</w:t>
      </w:r>
      <w:r w:rsidR="00AC6256" w:rsidRPr="00AC6256">
        <w:rPr>
          <w:b/>
          <w:sz w:val="24"/>
          <w:szCs w:val="24"/>
          <w:lang w:val="sr-Cyrl-RS"/>
        </w:rPr>
        <w:t>.</w:t>
      </w:r>
      <w:r w:rsidR="00AC6256" w:rsidRPr="00AC6256">
        <w:rPr>
          <w:b/>
          <w:sz w:val="24"/>
          <w:szCs w:val="24"/>
          <w:lang w:val="es-ES"/>
        </w:rPr>
        <w:t>Alighieri</w:t>
      </w:r>
      <w:r w:rsidR="00AC6256" w:rsidRPr="00AC6256">
        <w:rPr>
          <w:b/>
          <w:sz w:val="24"/>
          <w:szCs w:val="24"/>
          <w:lang w:val="sr-Cyrl-RS"/>
        </w:rPr>
        <w:t>”</w:t>
      </w:r>
      <w:r w:rsidRPr="00AC6256">
        <w:rPr>
          <w:b/>
          <w:sz w:val="24"/>
          <w:szCs w:val="24"/>
          <w:lang w:val="sr-Cyrl-RS"/>
        </w:rPr>
        <w:t xml:space="preserve"> из Ночера Умбра, Италија</w:t>
      </w:r>
      <w:r w:rsidR="00AC6256" w:rsidRPr="00AC6256">
        <w:rPr>
          <w:b/>
          <w:sz w:val="24"/>
          <w:szCs w:val="24"/>
          <w:lang w:val="sr-Cyrl-RS"/>
        </w:rPr>
        <w:t>.</w:t>
      </w:r>
    </w:p>
    <w:p w:rsidR="00AD56FF" w:rsidRPr="00AD56FF" w:rsidRDefault="00AD56FF" w:rsidP="00AD56FF">
      <w:pPr>
        <w:shd w:val="clear" w:color="auto" w:fill="FFFFFF"/>
        <w:spacing w:after="300" w:line="240" w:lineRule="auto"/>
        <w:outlineLvl w:val="0"/>
        <w:rPr>
          <w:rFonts w:eastAsia="Times New Roman" w:cs="Arial"/>
          <w:color w:val="333333"/>
          <w:kern w:val="36"/>
          <w:sz w:val="51"/>
          <w:szCs w:val="51"/>
          <w:lang w:val="sr-Cyrl-RS"/>
        </w:rPr>
      </w:pPr>
      <w:r w:rsidRPr="00AD56FF">
        <w:rPr>
          <w:rFonts w:eastAsia="Times New Roman" w:cs="Arial"/>
          <w:color w:val="333333"/>
          <w:kern w:val="36"/>
          <w:sz w:val="51"/>
          <w:szCs w:val="51"/>
          <w:lang w:val="sr-Cyrl-RS"/>
        </w:rPr>
        <w:t>Резултати конкурса за пројекте стратешких партнерстава за област општег образовања за 2020.</w:t>
      </w:r>
    </w:p>
    <w:p w:rsidR="00AD56FF" w:rsidRPr="00AD56FF" w:rsidRDefault="00AD56FF" w:rsidP="00AD56FF">
      <w:pPr>
        <w:spacing w:after="150" w:line="360" w:lineRule="atLeast"/>
        <w:jc w:val="both"/>
        <w:rPr>
          <w:rFonts w:eastAsia="Times New Roman" w:cs="Times New Roman"/>
          <w:sz w:val="24"/>
          <w:szCs w:val="24"/>
          <w:lang w:val="sr-Cyrl-RS"/>
        </w:rPr>
      </w:pPr>
      <w:r w:rsidRPr="00AD56FF">
        <w:rPr>
          <w:rFonts w:eastAsia="Times New Roman" w:cs="Times New Roman"/>
          <w:sz w:val="24"/>
          <w:szCs w:val="24"/>
          <w:lang w:val="sr-Cyrl-RS"/>
        </w:rPr>
        <w:t>Фондација Темпус објављује</w:t>
      </w:r>
      <w:r w:rsidRPr="00AD56FF">
        <w:rPr>
          <w:rFonts w:eastAsia="Times New Roman" w:cs="Times New Roman"/>
          <w:sz w:val="24"/>
          <w:szCs w:val="24"/>
        </w:rPr>
        <w:t> </w:t>
      </w:r>
      <w:r w:rsidRPr="00AD56FF">
        <w:rPr>
          <w:rFonts w:eastAsia="Times New Roman" w:cs="Times New Roman"/>
          <w:sz w:val="24"/>
          <w:szCs w:val="24"/>
          <w:lang w:val="sr-Cyrl-RS"/>
        </w:rPr>
        <w:t>резултате одабира пројеката за финансирање за стратешка партнерства за област општег образовања (КА201), у оквиру Општег позива за 2020 годину (</w:t>
      </w:r>
      <w:r w:rsidRPr="00AD56FF">
        <w:rPr>
          <w:rFonts w:eastAsia="Times New Roman" w:cs="Times New Roman"/>
          <w:sz w:val="24"/>
          <w:szCs w:val="24"/>
        </w:rPr>
        <w:t>EAC</w:t>
      </w:r>
      <w:r w:rsidRPr="00AD56FF">
        <w:rPr>
          <w:rFonts w:eastAsia="Times New Roman" w:cs="Times New Roman"/>
          <w:sz w:val="24"/>
          <w:szCs w:val="24"/>
          <w:lang w:val="sr-Cyrl-RS"/>
        </w:rPr>
        <w:t>/</w:t>
      </w:r>
      <w:r w:rsidRPr="00AD56FF">
        <w:rPr>
          <w:rFonts w:eastAsia="Times New Roman" w:cs="Times New Roman"/>
          <w:sz w:val="24"/>
          <w:szCs w:val="24"/>
        </w:rPr>
        <w:t>A</w:t>
      </w:r>
      <w:r w:rsidRPr="00AD56FF">
        <w:rPr>
          <w:rFonts w:eastAsia="Times New Roman" w:cs="Times New Roman"/>
          <w:sz w:val="24"/>
          <w:szCs w:val="24"/>
          <w:lang w:val="sr-Cyrl-RS"/>
        </w:rPr>
        <w:t xml:space="preserve">02/2019), </w:t>
      </w:r>
      <w:r w:rsidRPr="00AD56FF">
        <w:rPr>
          <w:rFonts w:eastAsia="Times New Roman" w:cs="Times New Roman"/>
          <w:sz w:val="24"/>
          <w:szCs w:val="24"/>
        </w:rPr>
        <w:t> </w:t>
      </w:r>
      <w:r w:rsidRPr="00AD56FF">
        <w:rPr>
          <w:rFonts w:eastAsia="Times New Roman" w:cs="Times New Roman"/>
          <w:sz w:val="24"/>
          <w:szCs w:val="24"/>
          <w:lang w:val="sr-Cyrl-RS"/>
        </w:rPr>
        <w:t>програма Еразмус+, конкурсни рок 23.04.2020.</w:t>
      </w:r>
    </w:p>
    <w:p w:rsidR="00AD56FF" w:rsidRPr="00AD56FF" w:rsidRDefault="00AD56FF" w:rsidP="00AD56FF">
      <w:pPr>
        <w:spacing w:after="150" w:line="360" w:lineRule="atLeast"/>
        <w:jc w:val="both"/>
        <w:rPr>
          <w:rFonts w:eastAsia="Times New Roman" w:cs="Times New Roman"/>
          <w:sz w:val="24"/>
          <w:szCs w:val="24"/>
          <w:lang w:val="sr-Cyrl-RS"/>
        </w:rPr>
      </w:pPr>
      <w:r w:rsidRPr="00AD56FF">
        <w:rPr>
          <w:rFonts w:eastAsia="Times New Roman" w:cs="Times New Roman"/>
          <w:sz w:val="24"/>
          <w:szCs w:val="24"/>
          <w:lang w:val="sr-Cyrl-RS"/>
        </w:rPr>
        <w:t>Одлуку о одабиру пројеката за финансирање Фондација Темпус доноси на основу правила програма Еразмус+, узимајући у обзир, као два главна критеријума, ранг листу формирану према броју поена које су пројектним пријавама доделили спољни оцењивачи током оцењивања испуњености критеријума квалитета и расположива средства за овај конкурсни рок.</w:t>
      </w:r>
    </w:p>
    <w:p w:rsidR="00AD56FF" w:rsidRPr="00AD56FF" w:rsidRDefault="00AD56FF" w:rsidP="00AD56FF">
      <w:pPr>
        <w:spacing w:after="150" w:line="360" w:lineRule="atLeast"/>
        <w:rPr>
          <w:rFonts w:eastAsia="Times New Roman" w:cs="Times New Roman"/>
          <w:sz w:val="24"/>
          <w:szCs w:val="24"/>
          <w:lang w:val="sr-Cyrl-RS"/>
        </w:rPr>
      </w:pPr>
      <w:r w:rsidRPr="00AD56FF">
        <w:rPr>
          <w:rFonts w:eastAsia="Times New Roman" w:cs="Times New Roman"/>
          <w:sz w:val="24"/>
          <w:szCs w:val="24"/>
        </w:rPr>
        <w:t> </w:t>
      </w:r>
    </w:p>
    <w:p w:rsidR="00AD56FF" w:rsidRPr="00AD56FF" w:rsidRDefault="00AD56FF" w:rsidP="00AD56FF">
      <w:pPr>
        <w:spacing w:after="150" w:line="360" w:lineRule="atLeast"/>
        <w:rPr>
          <w:rFonts w:eastAsia="Times New Roman" w:cs="Times New Roman"/>
          <w:sz w:val="24"/>
          <w:szCs w:val="24"/>
        </w:rPr>
      </w:pPr>
      <w:proofErr w:type="spellStart"/>
      <w:r w:rsidRPr="00AD56FF">
        <w:rPr>
          <w:rFonts w:eastAsia="Times New Roman" w:cs="Times New Roman"/>
          <w:sz w:val="24"/>
          <w:szCs w:val="24"/>
        </w:rPr>
        <w:t>Пројекти</w:t>
      </w:r>
      <w:proofErr w:type="spellEnd"/>
      <w:r w:rsidRPr="00AD56F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AD56FF">
        <w:rPr>
          <w:rFonts w:eastAsia="Times New Roman" w:cs="Times New Roman"/>
          <w:sz w:val="24"/>
          <w:szCs w:val="24"/>
        </w:rPr>
        <w:t>одабрани</w:t>
      </w:r>
      <w:proofErr w:type="spellEnd"/>
      <w:r w:rsidRPr="00AD56F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AD56FF">
        <w:rPr>
          <w:rFonts w:eastAsia="Times New Roman" w:cs="Times New Roman"/>
          <w:sz w:val="24"/>
          <w:szCs w:val="24"/>
        </w:rPr>
        <w:t>за</w:t>
      </w:r>
      <w:proofErr w:type="spellEnd"/>
      <w:r w:rsidRPr="00AD56FF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AD56FF">
        <w:rPr>
          <w:rFonts w:eastAsia="Times New Roman" w:cs="Times New Roman"/>
          <w:sz w:val="24"/>
          <w:szCs w:val="24"/>
        </w:rPr>
        <w:t>финансирање</w:t>
      </w:r>
      <w:proofErr w:type="spellEnd"/>
      <w:r w:rsidRPr="00AD56FF">
        <w:rPr>
          <w:rFonts w:eastAsia="Times New Roman" w:cs="Times New Roman"/>
          <w:sz w:val="24"/>
          <w:szCs w:val="24"/>
        </w:rPr>
        <w:t>:</w:t>
      </w:r>
    </w:p>
    <w:tbl>
      <w:tblPr>
        <w:tblW w:w="111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2018"/>
        <w:gridCol w:w="3136"/>
        <w:gridCol w:w="2702"/>
        <w:gridCol w:w="2505"/>
      </w:tblGrid>
      <w:tr w:rsidR="00AD56FF" w:rsidRPr="00AD56FF" w:rsidTr="00AC6256">
        <w:trPr>
          <w:trHeight w:val="153"/>
        </w:trPr>
        <w:tc>
          <w:tcPr>
            <w:tcW w:w="7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Бр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Реф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пројектне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пријаве</w:t>
            </w:r>
            <w:proofErr w:type="spellEnd"/>
          </w:p>
        </w:tc>
        <w:tc>
          <w:tcPr>
            <w:tcW w:w="3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пројектне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пријаве</w:t>
            </w:r>
            <w:proofErr w:type="spellEnd"/>
          </w:p>
        </w:tc>
        <w:tc>
          <w:tcPr>
            <w:tcW w:w="2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Подносилац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пројектне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пријаве</w:t>
            </w:r>
            <w:proofErr w:type="spellEnd"/>
          </w:p>
        </w:tc>
        <w:tc>
          <w:tcPr>
            <w:tcW w:w="2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Одобрени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>износ</w:t>
            </w:r>
            <w:proofErr w:type="spellEnd"/>
            <w:r w:rsidRPr="00AC6256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AD56FF" w:rsidRPr="00AD56FF" w:rsidTr="00AC6256">
        <w:trPr>
          <w:trHeight w:val="153"/>
        </w:trPr>
        <w:tc>
          <w:tcPr>
            <w:tcW w:w="7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2020-1-RS01-KA201-065422</w:t>
            </w:r>
          </w:p>
        </w:tc>
        <w:tc>
          <w:tcPr>
            <w:tcW w:w="3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>21st century skills and CLIL for learning about Cultural heritage</w:t>
            </w:r>
          </w:p>
        </w:tc>
        <w:tc>
          <w:tcPr>
            <w:tcW w:w="2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C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Основна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школа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Жарко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Зрењанин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Нови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2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 76.302,00</w:t>
            </w:r>
          </w:p>
        </w:tc>
      </w:tr>
      <w:tr w:rsidR="00AD56FF" w:rsidRPr="00AD56FF" w:rsidTr="00AC6256">
        <w:trPr>
          <w:trHeight w:val="153"/>
        </w:trPr>
        <w:tc>
          <w:tcPr>
            <w:tcW w:w="7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2020-1-RS01-KA201-065438</w:t>
            </w:r>
          </w:p>
        </w:tc>
        <w:tc>
          <w:tcPr>
            <w:tcW w:w="3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>Generating Inclusive and Fair Teaching in Early Development</w:t>
            </w:r>
          </w:p>
        </w:tc>
        <w:tc>
          <w:tcPr>
            <w:tcW w:w="2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Удружење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васпитача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Војводине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Нови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2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102.638,00</w:t>
            </w:r>
          </w:p>
        </w:tc>
      </w:tr>
      <w:tr w:rsidR="00AD56FF" w:rsidRPr="00AD56FF" w:rsidTr="00AC6256">
        <w:trPr>
          <w:trHeight w:val="153"/>
        </w:trPr>
        <w:tc>
          <w:tcPr>
            <w:tcW w:w="7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2020-1-RS01-KA201-065366</w:t>
            </w:r>
          </w:p>
        </w:tc>
        <w:tc>
          <w:tcPr>
            <w:tcW w:w="3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>deAf</w:t>
            </w:r>
            <w:proofErr w:type="spellEnd"/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>DigitAl</w:t>
            </w:r>
            <w:proofErr w:type="spellEnd"/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6256">
              <w:rPr>
                <w:rFonts w:eastAsia="Times New Roman" w:cs="Times New Roman"/>
                <w:i/>
                <w:iCs/>
                <w:sz w:val="24"/>
                <w:szCs w:val="24"/>
              </w:rPr>
              <w:t>PlaTform</w:t>
            </w:r>
            <w:proofErr w:type="spellEnd"/>
          </w:p>
        </w:tc>
        <w:tc>
          <w:tcPr>
            <w:tcW w:w="2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Школа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са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домом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за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ученике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оштећеног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слуха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говора</w:t>
            </w:r>
            <w:proofErr w:type="spellEnd"/>
            <w:r w:rsidRPr="00AD56FF">
              <w:rPr>
                <w:rFonts w:eastAsia="Times New Roman" w:cs="Times New Roman"/>
                <w:sz w:val="24"/>
                <w:szCs w:val="24"/>
              </w:rPr>
              <w:t xml:space="preserve"> ,”11.мај” </w:t>
            </w:r>
            <w:proofErr w:type="spellStart"/>
            <w:r w:rsidRPr="00AD56FF">
              <w:rPr>
                <w:rFonts w:eastAsia="Times New Roman" w:cs="Times New Roman"/>
                <w:sz w:val="24"/>
                <w:szCs w:val="24"/>
              </w:rPr>
              <w:t>Јагодина</w:t>
            </w:r>
            <w:proofErr w:type="spellEnd"/>
          </w:p>
        </w:tc>
        <w:tc>
          <w:tcPr>
            <w:tcW w:w="25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D56FF" w:rsidRPr="00AD56FF" w:rsidRDefault="00AD56FF" w:rsidP="00AD56FF">
            <w:pPr>
              <w:spacing w:before="300" w:after="15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D56FF">
              <w:rPr>
                <w:rFonts w:eastAsia="Times New Roman" w:cs="Times New Roman"/>
                <w:sz w:val="24"/>
                <w:szCs w:val="24"/>
              </w:rPr>
              <w:t>182.148,00</w:t>
            </w:r>
          </w:p>
        </w:tc>
      </w:tr>
    </w:tbl>
    <w:p w:rsidR="00AD56FF" w:rsidRPr="00AD56FF" w:rsidRDefault="00AD56FF" w:rsidP="00AD56FF">
      <w:pPr>
        <w:spacing w:after="150" w:line="360" w:lineRule="atLeast"/>
        <w:rPr>
          <w:rFonts w:eastAsia="Times New Roman" w:cs="Times New Roman"/>
          <w:sz w:val="24"/>
          <w:szCs w:val="24"/>
        </w:rPr>
      </w:pPr>
      <w:r w:rsidRPr="00AD56FF">
        <w:rPr>
          <w:rFonts w:eastAsia="Times New Roman" w:cs="Times New Roman"/>
          <w:sz w:val="24"/>
          <w:szCs w:val="24"/>
        </w:rPr>
        <w:t> </w:t>
      </w:r>
    </w:p>
    <w:p w:rsidR="00080F94" w:rsidRDefault="00080F94" w:rsidP="00AD56FF">
      <w:pPr>
        <w:spacing w:after="150" w:line="360" w:lineRule="atLeast"/>
        <w:jc w:val="both"/>
        <w:rPr>
          <w:rFonts w:eastAsia="Times New Roman" w:cs="Times New Roman"/>
          <w:sz w:val="24"/>
          <w:szCs w:val="24"/>
          <w:lang w:val="sr-Cyrl-RS"/>
        </w:rPr>
      </w:pPr>
      <w:r>
        <w:rPr>
          <w:rFonts w:eastAsia="Times New Roman" w:cs="Times New Roman"/>
          <w:sz w:val="24"/>
          <w:szCs w:val="24"/>
          <w:lang w:val="sr-Cyrl-RS"/>
        </w:rPr>
        <w:t>Наша школа је постигла велики успех и поред већ одобреног Еразмус+ пројекта Мобилности КА101 наставља свој пут ка школи препознатој и признатој како у Србији тако и у  међународним оквирима</w:t>
      </w:r>
      <w:bookmarkStart w:id="0" w:name="_GoBack"/>
      <w:bookmarkEnd w:id="0"/>
      <w:r>
        <w:rPr>
          <w:rFonts w:eastAsia="Times New Roman" w:cs="Times New Roman"/>
          <w:sz w:val="24"/>
          <w:szCs w:val="24"/>
          <w:lang w:val="sr-Cyrl-RS"/>
        </w:rPr>
        <w:t>.</w:t>
      </w:r>
    </w:p>
    <w:p w:rsidR="00080F94" w:rsidRDefault="00080F94" w:rsidP="00AD56FF">
      <w:pPr>
        <w:spacing w:after="150" w:line="360" w:lineRule="atLeast"/>
        <w:jc w:val="both"/>
        <w:rPr>
          <w:rFonts w:eastAsia="Times New Roman" w:cs="Times New Roman"/>
          <w:sz w:val="24"/>
          <w:szCs w:val="24"/>
          <w:lang w:val="sr-Cyrl-RS"/>
        </w:rPr>
      </w:pPr>
    </w:p>
    <w:p w:rsidR="00AC6256" w:rsidRPr="00AD56FF" w:rsidRDefault="00AC6256" w:rsidP="00AD56FF">
      <w:pPr>
        <w:spacing w:after="150" w:line="360" w:lineRule="atLeast"/>
        <w:jc w:val="both"/>
        <w:rPr>
          <w:rFonts w:eastAsia="Times New Roman" w:cs="Times New Roman"/>
          <w:sz w:val="24"/>
          <w:szCs w:val="24"/>
          <w:lang w:val="sr-Latn-RS"/>
        </w:rPr>
      </w:pPr>
      <w:r>
        <w:rPr>
          <w:rFonts w:eastAsia="Times New Roman" w:cs="Times New Roman"/>
          <w:sz w:val="24"/>
          <w:szCs w:val="24"/>
          <w:lang w:val="sr-Cyrl-RS"/>
        </w:rPr>
        <w:t xml:space="preserve">Реакција нашег партнера на друштвеној мрежи </w:t>
      </w:r>
    </w:p>
    <w:p w:rsidR="00AD56FF" w:rsidRPr="00AC6256" w:rsidRDefault="00AC6256" w:rsidP="00AC6256">
      <w:pPr>
        <w:rPr>
          <w:lang w:val="es-ES"/>
        </w:rPr>
      </w:pPr>
      <w:r w:rsidRPr="00AC6256">
        <w:rPr>
          <w:noProof/>
        </w:rPr>
        <w:lastRenderedPageBreak/>
        <w:drawing>
          <wp:inline distT="0" distB="0" distL="0" distR="0" wp14:anchorId="250654FA" wp14:editId="7EF6BFE7">
            <wp:extent cx="5943600" cy="54787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ava Facebook KA2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6FF" w:rsidRPr="00AC6256" w:rsidSect="00AC6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FF"/>
    <w:rsid w:val="00080F94"/>
    <w:rsid w:val="001A3E16"/>
    <w:rsid w:val="003E2B0E"/>
    <w:rsid w:val="00A84132"/>
    <w:rsid w:val="00AC6256"/>
    <w:rsid w:val="00A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5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6F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56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D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56FF"/>
    <w:rPr>
      <w:b/>
      <w:bCs/>
    </w:rPr>
  </w:style>
  <w:style w:type="character" w:styleId="Emphasis">
    <w:name w:val="Emphasis"/>
    <w:basedOn w:val="DefaultParagraphFont"/>
    <w:uiPriority w:val="20"/>
    <w:qFormat/>
    <w:rsid w:val="00AD56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56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6F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D56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D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56FF"/>
    <w:rPr>
      <w:b/>
      <w:bCs/>
    </w:rPr>
  </w:style>
  <w:style w:type="character" w:styleId="Emphasis">
    <w:name w:val="Emphasis"/>
    <w:basedOn w:val="DefaultParagraphFont"/>
    <w:uiPriority w:val="20"/>
    <w:qFormat/>
    <w:rsid w:val="00AD56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2020-09-10T12:30:00Z</dcterms:created>
  <dcterms:modified xsi:type="dcterms:W3CDTF">2020-09-10T13:01:00Z</dcterms:modified>
</cp:coreProperties>
</file>